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CD" w:rsidRDefault="00D42BCD" w:rsidP="00D42BCD">
      <w:pPr>
        <w:shd w:val="clear" w:color="auto" w:fill="FFFFFF"/>
        <w:spacing w:line="312" w:lineRule="atLeast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D42BCD">
        <w:rPr>
          <w:b/>
          <w:bCs/>
          <w:color w:val="000000"/>
          <w:kern w:val="36"/>
          <w:sz w:val="28"/>
          <w:szCs w:val="28"/>
        </w:rPr>
        <w:t xml:space="preserve">Информация об обращениях граждан, поступивших в адрес </w:t>
      </w:r>
    </w:p>
    <w:p w:rsidR="00D42BCD" w:rsidRPr="00D42BCD" w:rsidRDefault="00D42BCD" w:rsidP="00D42BCD">
      <w:pPr>
        <w:tabs>
          <w:tab w:val="num" w:pos="0"/>
        </w:tabs>
        <w:ind w:firstLine="709"/>
        <w:jc w:val="center"/>
        <w:rPr>
          <w:b/>
          <w:sz w:val="28"/>
          <w:szCs w:val="28"/>
        </w:rPr>
      </w:pPr>
      <w:r>
        <w:rPr>
          <w:b/>
          <w:bCs/>
          <w:color w:val="000000"/>
          <w:kern w:val="36"/>
          <w:sz w:val="28"/>
          <w:szCs w:val="28"/>
        </w:rPr>
        <w:t>Думы</w:t>
      </w:r>
      <w:r w:rsidRPr="00D42BCD">
        <w:rPr>
          <w:b/>
          <w:bCs/>
          <w:color w:val="000000"/>
          <w:kern w:val="36"/>
          <w:sz w:val="28"/>
          <w:szCs w:val="28"/>
        </w:rPr>
        <w:t xml:space="preserve"> Талицкого городского округа</w:t>
      </w:r>
      <w:r w:rsidR="00FB4B66">
        <w:rPr>
          <w:b/>
          <w:bCs/>
          <w:color w:val="000000"/>
          <w:kern w:val="36"/>
          <w:sz w:val="28"/>
          <w:szCs w:val="28"/>
        </w:rPr>
        <w:t>,</w:t>
      </w:r>
      <w:r w:rsidRPr="00D42BCD">
        <w:t xml:space="preserve"> </w:t>
      </w:r>
      <w:r w:rsidRPr="00D42BCD">
        <w:rPr>
          <w:b/>
          <w:sz w:val="28"/>
          <w:szCs w:val="28"/>
        </w:rPr>
        <w:t>за 2017 год</w:t>
      </w:r>
    </w:p>
    <w:p w:rsidR="00D42BCD" w:rsidRPr="00D42BCD" w:rsidRDefault="00D42BCD" w:rsidP="00D42BCD">
      <w:pPr>
        <w:shd w:val="clear" w:color="auto" w:fill="FFFFFF"/>
        <w:spacing w:line="312" w:lineRule="atLeast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741C1E" w:rsidRPr="00741C1E" w:rsidRDefault="00741C1E" w:rsidP="00741C1E">
      <w:pPr>
        <w:tabs>
          <w:tab w:val="num" w:pos="0"/>
        </w:tabs>
        <w:ind w:firstLine="709"/>
        <w:jc w:val="both"/>
      </w:pPr>
      <w:r w:rsidRPr="00741C1E">
        <w:t xml:space="preserve">В 2017 году наибольшее количество обращений поступило из города Талица– 17, поселка </w:t>
      </w:r>
      <w:proofErr w:type="gramStart"/>
      <w:r w:rsidRPr="00741C1E">
        <w:t>Троицкий</w:t>
      </w:r>
      <w:proofErr w:type="gramEnd"/>
      <w:r w:rsidRPr="00741C1E">
        <w:t xml:space="preserve">- 9; из </w:t>
      </w:r>
      <w:proofErr w:type="spellStart"/>
      <w:r w:rsidRPr="00741C1E">
        <w:t>Куяровской</w:t>
      </w:r>
      <w:proofErr w:type="spellEnd"/>
      <w:r w:rsidRPr="00741C1E">
        <w:t xml:space="preserve"> управы – 3; деревня Белая Елань – 2; так же обращения поступили из управ: Кузнецовкой, </w:t>
      </w:r>
      <w:proofErr w:type="spellStart"/>
      <w:r w:rsidRPr="00741C1E">
        <w:t>Пановской</w:t>
      </w:r>
      <w:proofErr w:type="spellEnd"/>
      <w:r w:rsidRPr="00741C1E">
        <w:t xml:space="preserve">, </w:t>
      </w:r>
      <w:proofErr w:type="spellStart"/>
      <w:r w:rsidRPr="00741C1E">
        <w:t>Басмановской</w:t>
      </w:r>
      <w:proofErr w:type="spellEnd"/>
      <w:r w:rsidRPr="00741C1E">
        <w:t xml:space="preserve">. 1- обращение из города Новосибирска. </w:t>
      </w:r>
    </w:p>
    <w:p w:rsidR="00741C1E" w:rsidRPr="00741C1E" w:rsidRDefault="00741C1E" w:rsidP="00741C1E">
      <w:pPr>
        <w:tabs>
          <w:tab w:val="num" w:pos="0"/>
        </w:tabs>
        <w:ind w:firstLine="709"/>
        <w:jc w:val="both"/>
      </w:pPr>
      <w:r w:rsidRPr="00741C1E">
        <w:rPr>
          <w:color w:val="100E0E"/>
          <w:shd w:val="clear" w:color="auto" w:fill="FEFEFE"/>
        </w:rPr>
        <w:t xml:space="preserve">Наибольшую долю обращений жителей составляют обращения по вопросам жилищно-коммунального хозяйства, особенно аварии на сетях холодного и горячего  водоснабжения, канализации, о качестве питьевой воды. Значительно увеличилось количество обращений граждан по вопросам, связанным с улучшением жилищных условий, благоустройства и освещения территорий.  </w:t>
      </w:r>
    </w:p>
    <w:p w:rsidR="00741C1E" w:rsidRPr="00741C1E" w:rsidRDefault="00741C1E" w:rsidP="00741C1E">
      <w:pPr>
        <w:tabs>
          <w:tab w:val="num" w:pos="0"/>
        </w:tabs>
        <w:ind w:firstLine="709"/>
        <w:jc w:val="both"/>
      </w:pPr>
      <w:r w:rsidRPr="00741C1E">
        <w:t xml:space="preserve">Для решения вопросов, обозначенных в обращениях,  направлялись запросы в уполномоченные органы  Талицкого городского округа. Ряд обращений был рассмотрен на депутатских комиссиях с участием заявителей и ответственных лиц. Для решения вопросов, связанных с аварийными ситуациями, оперативно  привлекались соответствующие учреждения и предприятия. По результатам  рассмотрения гражданам предоставлялись ответы, при необходимости с разъяснением дальнейших действий по решению поставленных в обращении вопросов. </w:t>
      </w:r>
    </w:p>
    <w:p w:rsidR="00741C1E" w:rsidRPr="00741C1E" w:rsidRDefault="00741C1E" w:rsidP="00741C1E">
      <w:pPr>
        <w:tabs>
          <w:tab w:val="num" w:pos="0"/>
        </w:tabs>
        <w:ind w:firstLine="709"/>
        <w:jc w:val="both"/>
      </w:pPr>
      <w:r w:rsidRPr="00741C1E">
        <w:t xml:space="preserve">Одной из важнейших форм работы с населением являются личные приемы граждан. На личном приёме граждане имеют возможность задать интересующие их вопросы, обсудить возникшую проблему, получить правовую консультацию и практическую помощь. </w:t>
      </w:r>
    </w:p>
    <w:p w:rsidR="00741C1E" w:rsidRPr="00741C1E" w:rsidRDefault="00741C1E" w:rsidP="00741C1E">
      <w:pPr>
        <w:tabs>
          <w:tab w:val="num" w:pos="0"/>
        </w:tabs>
        <w:ind w:firstLine="709"/>
        <w:jc w:val="both"/>
      </w:pPr>
      <w:r w:rsidRPr="00741C1E">
        <w:t>Председателем</w:t>
      </w:r>
      <w:r w:rsidR="00D42BCD">
        <w:t xml:space="preserve"> и депутатами</w:t>
      </w:r>
      <w:r w:rsidRPr="00741C1E">
        <w:t xml:space="preserve"> Думы  в течение 2017 года постоянно в рабочем режиме проводились личные приемы граждан, во время и после которых оперативно решались поставленные заявителями вопросы, по необходимости давались консультации по решению вопросов, не входящих в компетенцию Думы, с указанием органов, в которые заявитель может обратиться. Обращения, которые требовали сбора дополнительной информации либо выполнения мероприятий или работ длящегося характера ставились на контроль профильных депутатских комиссий в целях обеспечения контроля поставленных в обращении вопросов.</w:t>
      </w:r>
    </w:p>
    <w:p w:rsidR="00741C1E" w:rsidRDefault="00741C1E" w:rsidP="00741C1E"/>
    <w:p w:rsidR="00D228AD" w:rsidRPr="00741C1E" w:rsidRDefault="00741C1E" w:rsidP="00741C1E">
      <w:r w:rsidRPr="00741C1E"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228AD" w:rsidRPr="00741C1E" w:rsidSect="00D22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5E1" w:rsidRDefault="009955E1" w:rsidP="00D42BCD">
      <w:r>
        <w:separator/>
      </w:r>
    </w:p>
  </w:endnote>
  <w:endnote w:type="continuationSeparator" w:id="0">
    <w:p w:rsidR="009955E1" w:rsidRDefault="009955E1" w:rsidP="00D42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5E1" w:rsidRDefault="009955E1" w:rsidP="00D42BCD">
      <w:r>
        <w:separator/>
      </w:r>
    </w:p>
  </w:footnote>
  <w:footnote w:type="continuationSeparator" w:id="0">
    <w:p w:rsidR="009955E1" w:rsidRDefault="009955E1" w:rsidP="00D42B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B21"/>
    <w:rsid w:val="002B2243"/>
    <w:rsid w:val="004C3E06"/>
    <w:rsid w:val="005A3B21"/>
    <w:rsid w:val="005D4B81"/>
    <w:rsid w:val="00741C1E"/>
    <w:rsid w:val="00744A1F"/>
    <w:rsid w:val="00845621"/>
    <w:rsid w:val="00983F43"/>
    <w:rsid w:val="009955E1"/>
    <w:rsid w:val="00BA4AFA"/>
    <w:rsid w:val="00D228AD"/>
    <w:rsid w:val="00D42BCD"/>
    <w:rsid w:val="00FB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42BC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B2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5A3B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42B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42B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2B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42BC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2B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Обращения граждан</a:t>
            </a:r>
          </a:p>
        </c:rich>
      </c:tx>
    </c:title>
    <c:plotArea>
      <c:layout>
        <c:manualLayout>
          <c:layoutTarget val="inner"/>
          <c:xMode val="edge"/>
          <c:yMode val="edge"/>
          <c:x val="0.10710721055701372"/>
          <c:y val="0.17053587051618549"/>
          <c:w val="0.46070592738407745"/>
          <c:h val="0.7897815898012741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социальная сфера  2,7</c:v>
                </c:pt>
                <c:pt idx="1">
                  <c:v>жилищные вопросы 13,5</c:v>
                </c:pt>
                <c:pt idx="2">
                  <c:v>коммунальное хозяйство 54.1</c:v>
                </c:pt>
                <c:pt idx="3">
                  <c:v>здравоохранение 2,7</c:v>
                </c:pt>
                <c:pt idx="4">
                  <c:v>экология (благоустройсво) 24.3</c:v>
                </c:pt>
                <c:pt idx="5">
                  <c:v>прочие 2,7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5</c:v>
                </c:pt>
                <c:pt idx="2">
                  <c:v>20</c:v>
                </c:pt>
                <c:pt idx="3">
                  <c:v>2</c:v>
                </c:pt>
                <c:pt idx="4">
                  <c:v>9</c:v>
                </c:pt>
                <c:pt idx="5">
                  <c:v>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9</cp:revision>
  <cp:lastPrinted>2018-05-14T03:57:00Z</cp:lastPrinted>
  <dcterms:created xsi:type="dcterms:W3CDTF">2018-02-06T06:16:00Z</dcterms:created>
  <dcterms:modified xsi:type="dcterms:W3CDTF">2018-06-05T08:55:00Z</dcterms:modified>
</cp:coreProperties>
</file>